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F7562" w14:textId="77777777" w:rsidR="00022F3D" w:rsidRPr="00761B07" w:rsidRDefault="00022F3D" w:rsidP="00022F3D">
      <w:pPr>
        <w:spacing w:line="360" w:lineRule="auto"/>
        <w:jc w:val="center"/>
        <w:rPr>
          <w:b/>
          <w:u w:val="single"/>
        </w:rPr>
      </w:pPr>
      <w:r w:rsidRPr="00761B07">
        <w:rPr>
          <w:b/>
          <w:u w:val="single"/>
        </w:rPr>
        <w:t>ZAGADNIENIA EGZAMINACYJNE – JĘZYK POLSKI, KL. VII</w:t>
      </w:r>
    </w:p>
    <w:p w14:paraId="57271D65" w14:textId="77777777" w:rsidR="00022F3D" w:rsidRPr="00E463F9" w:rsidRDefault="00022F3D" w:rsidP="00022F3D">
      <w:pPr>
        <w:spacing w:line="360" w:lineRule="auto"/>
        <w:jc w:val="both"/>
      </w:pPr>
    </w:p>
    <w:p w14:paraId="129FA202" w14:textId="77777777" w:rsidR="00022F3D" w:rsidRPr="00E463F9" w:rsidRDefault="00022F3D" w:rsidP="00022F3D">
      <w:pPr>
        <w:spacing w:line="360" w:lineRule="auto"/>
        <w:jc w:val="both"/>
        <w:rPr>
          <w:b/>
          <w:bCs/>
        </w:rPr>
      </w:pPr>
      <w:r w:rsidRPr="00E463F9">
        <w:rPr>
          <w:b/>
          <w:bCs/>
        </w:rPr>
        <w:t>Analiza i interpretacja tekstów literackich</w:t>
      </w:r>
      <w:r>
        <w:rPr>
          <w:b/>
          <w:bCs/>
        </w:rPr>
        <w:t xml:space="preserve"> i tekstów kultury.</w:t>
      </w:r>
    </w:p>
    <w:p w14:paraId="1116D2F0" w14:textId="77777777" w:rsidR="00022F3D" w:rsidRPr="00E463F9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Omówienie </w:t>
      </w:r>
      <w:r w:rsidRPr="00E463F9">
        <w:rPr>
          <w:rFonts w:ascii="Times New Roman" w:hAnsi="Times New Roman" w:cs="Times New Roman"/>
        </w:rPr>
        <w:t>problematyk</w:t>
      </w:r>
      <w:r>
        <w:rPr>
          <w:rFonts w:ascii="Times New Roman" w:hAnsi="Times New Roman" w:cs="Times New Roman"/>
        </w:rPr>
        <w:t>i utworu literackiego.</w:t>
      </w:r>
    </w:p>
    <w:p w14:paraId="33A6FB1C" w14:textId="77777777" w:rsidR="00022F3D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E463F9">
        <w:rPr>
          <w:rFonts w:ascii="Times New Roman" w:hAnsi="Times New Roman" w:cs="Times New Roman"/>
        </w:rPr>
        <w:t>haraktery</w:t>
      </w:r>
      <w:r>
        <w:rPr>
          <w:rFonts w:ascii="Times New Roman" w:hAnsi="Times New Roman" w:cs="Times New Roman"/>
        </w:rPr>
        <w:t>styka</w:t>
      </w:r>
      <w:r w:rsidRPr="00E463F9">
        <w:rPr>
          <w:rFonts w:ascii="Times New Roman" w:hAnsi="Times New Roman" w:cs="Times New Roman"/>
        </w:rPr>
        <w:t xml:space="preserve"> posta</w:t>
      </w:r>
      <w:r>
        <w:rPr>
          <w:rFonts w:ascii="Times New Roman" w:hAnsi="Times New Roman" w:cs="Times New Roman"/>
        </w:rPr>
        <w:t>ci</w:t>
      </w:r>
      <w:r w:rsidRPr="00E463F9">
        <w:rPr>
          <w:rFonts w:ascii="Times New Roman" w:hAnsi="Times New Roman" w:cs="Times New Roman"/>
        </w:rPr>
        <w:t xml:space="preserve"> mówiąc</w:t>
      </w:r>
      <w:r>
        <w:rPr>
          <w:rFonts w:ascii="Times New Roman" w:hAnsi="Times New Roman" w:cs="Times New Roman"/>
        </w:rPr>
        <w:t>ej</w:t>
      </w:r>
      <w:r w:rsidRPr="00E463F9">
        <w:rPr>
          <w:rFonts w:ascii="Times New Roman" w:hAnsi="Times New Roman" w:cs="Times New Roman"/>
        </w:rPr>
        <w:t xml:space="preserve"> w utworze, podmiot</w:t>
      </w:r>
      <w:r>
        <w:rPr>
          <w:rFonts w:ascii="Times New Roman" w:hAnsi="Times New Roman" w:cs="Times New Roman"/>
        </w:rPr>
        <w:t>u</w:t>
      </w:r>
      <w:r w:rsidRPr="00E463F9">
        <w:rPr>
          <w:rFonts w:ascii="Times New Roman" w:hAnsi="Times New Roman" w:cs="Times New Roman"/>
        </w:rPr>
        <w:t xml:space="preserve"> liryczn</w:t>
      </w:r>
      <w:r>
        <w:rPr>
          <w:rFonts w:ascii="Times New Roman" w:hAnsi="Times New Roman" w:cs="Times New Roman"/>
        </w:rPr>
        <w:t>ego</w:t>
      </w:r>
      <w:r w:rsidRPr="00E463F9">
        <w:rPr>
          <w:rFonts w:ascii="Times New Roman" w:hAnsi="Times New Roman" w:cs="Times New Roman"/>
        </w:rPr>
        <w:t>, bohatera lirycznego, adresata wypowiedzi lirycznej</w:t>
      </w:r>
      <w:r>
        <w:rPr>
          <w:rFonts w:ascii="Times New Roman" w:hAnsi="Times New Roman" w:cs="Times New Roman"/>
        </w:rPr>
        <w:t>.</w:t>
      </w:r>
    </w:p>
    <w:p w14:paraId="27FC244F" w14:textId="77777777" w:rsidR="00022F3D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Pr="00AB1DCB">
        <w:rPr>
          <w:rFonts w:ascii="Times New Roman" w:hAnsi="Times New Roman" w:cs="Times New Roman"/>
        </w:rPr>
        <w:t>ozróżni</w:t>
      </w:r>
      <w:r>
        <w:rPr>
          <w:rFonts w:ascii="Times New Roman" w:hAnsi="Times New Roman" w:cs="Times New Roman"/>
        </w:rPr>
        <w:t>enie</w:t>
      </w:r>
      <w:r w:rsidRPr="00AB1DCB">
        <w:rPr>
          <w:rFonts w:ascii="Times New Roman" w:hAnsi="Times New Roman" w:cs="Times New Roman"/>
        </w:rPr>
        <w:t xml:space="preserve"> narracj</w:t>
      </w:r>
      <w:r>
        <w:rPr>
          <w:rFonts w:ascii="Times New Roman" w:hAnsi="Times New Roman" w:cs="Times New Roman"/>
        </w:rPr>
        <w:t>i</w:t>
      </w:r>
      <w:r w:rsidRPr="00AB1DCB">
        <w:rPr>
          <w:rFonts w:ascii="Times New Roman" w:hAnsi="Times New Roman" w:cs="Times New Roman"/>
        </w:rPr>
        <w:t xml:space="preserve"> pierwszoosobow</w:t>
      </w:r>
      <w:r>
        <w:rPr>
          <w:rFonts w:ascii="Times New Roman" w:hAnsi="Times New Roman" w:cs="Times New Roman"/>
        </w:rPr>
        <w:t xml:space="preserve">ej </w:t>
      </w:r>
      <w:r w:rsidRPr="00AB1DCB">
        <w:rPr>
          <w:rFonts w:ascii="Times New Roman" w:hAnsi="Times New Roman" w:cs="Times New Roman"/>
        </w:rPr>
        <w:t xml:space="preserve">i </w:t>
      </w:r>
      <w:proofErr w:type="spellStart"/>
      <w:r w:rsidRPr="00AB1DCB">
        <w:rPr>
          <w:rFonts w:ascii="Times New Roman" w:hAnsi="Times New Roman" w:cs="Times New Roman"/>
        </w:rPr>
        <w:t>trzecioosobow</w:t>
      </w:r>
      <w:r>
        <w:rPr>
          <w:rFonts w:ascii="Times New Roman" w:hAnsi="Times New Roman" w:cs="Times New Roman"/>
        </w:rPr>
        <w:t>ej</w:t>
      </w:r>
      <w:proofErr w:type="spellEnd"/>
      <w:r w:rsidRPr="00AB1DCB">
        <w:rPr>
          <w:rFonts w:ascii="Times New Roman" w:hAnsi="Times New Roman" w:cs="Times New Roman"/>
        </w:rPr>
        <w:t xml:space="preserve"> oraz określ</w:t>
      </w:r>
      <w:r>
        <w:rPr>
          <w:rFonts w:ascii="Times New Roman" w:hAnsi="Times New Roman" w:cs="Times New Roman"/>
        </w:rPr>
        <w:t>enie</w:t>
      </w:r>
      <w:r w:rsidRPr="00AB1DCB">
        <w:rPr>
          <w:rFonts w:ascii="Times New Roman" w:hAnsi="Times New Roman" w:cs="Times New Roman"/>
        </w:rPr>
        <w:t xml:space="preserve"> jej funkcj</w:t>
      </w:r>
      <w:r>
        <w:rPr>
          <w:rFonts w:ascii="Times New Roman" w:hAnsi="Times New Roman" w:cs="Times New Roman"/>
        </w:rPr>
        <w:t>i</w:t>
      </w:r>
      <w:r w:rsidRPr="00AB1DCB">
        <w:rPr>
          <w:rFonts w:ascii="Times New Roman" w:hAnsi="Times New Roman" w:cs="Times New Roman"/>
        </w:rPr>
        <w:t xml:space="preserve"> w utworze</w:t>
      </w:r>
      <w:r>
        <w:rPr>
          <w:rFonts w:ascii="Times New Roman" w:hAnsi="Times New Roman" w:cs="Times New Roman"/>
        </w:rPr>
        <w:t>.</w:t>
      </w:r>
    </w:p>
    <w:p w14:paraId="0F09BAF3" w14:textId="77777777" w:rsidR="00022F3D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Wskazanie środków stylistycznych </w:t>
      </w:r>
      <w:r w:rsidRPr="00AB1DCB">
        <w:rPr>
          <w:rFonts w:ascii="Times New Roman" w:hAnsi="Times New Roman" w:cs="Times New Roman"/>
        </w:rPr>
        <w:t>(epitet, porównanie, przenośnia, onomatopeja, neologizm, obraz poetycki, pytanie retoryczne) oraz</w:t>
      </w:r>
      <w:r>
        <w:rPr>
          <w:rFonts w:ascii="Times New Roman" w:hAnsi="Times New Roman" w:cs="Times New Roman"/>
        </w:rPr>
        <w:t xml:space="preserve"> </w:t>
      </w:r>
      <w:r w:rsidRPr="00AB1DCB">
        <w:rPr>
          <w:rFonts w:ascii="Times New Roman" w:hAnsi="Times New Roman" w:cs="Times New Roman"/>
        </w:rPr>
        <w:t>składnik</w:t>
      </w:r>
      <w:r>
        <w:rPr>
          <w:rFonts w:ascii="Times New Roman" w:hAnsi="Times New Roman" w:cs="Times New Roman"/>
        </w:rPr>
        <w:t>ów</w:t>
      </w:r>
      <w:r w:rsidRPr="00AB1DCB">
        <w:rPr>
          <w:rFonts w:ascii="Times New Roman" w:hAnsi="Times New Roman" w:cs="Times New Roman"/>
        </w:rPr>
        <w:t xml:space="preserve"> rytmizując</w:t>
      </w:r>
      <w:r>
        <w:rPr>
          <w:rFonts w:ascii="Times New Roman" w:hAnsi="Times New Roman" w:cs="Times New Roman"/>
        </w:rPr>
        <w:t>ych</w:t>
      </w:r>
      <w:r w:rsidRPr="00AB1DCB">
        <w:rPr>
          <w:rFonts w:ascii="Times New Roman" w:hAnsi="Times New Roman" w:cs="Times New Roman"/>
        </w:rPr>
        <w:t xml:space="preserve"> (rym</w:t>
      </w:r>
      <w:r>
        <w:rPr>
          <w:rFonts w:ascii="Times New Roman" w:hAnsi="Times New Roman" w:cs="Times New Roman"/>
        </w:rPr>
        <w:t xml:space="preserve"> – rodzaje</w:t>
      </w:r>
      <w:r w:rsidRPr="00AB1DCB">
        <w:rPr>
          <w:rFonts w:ascii="Times New Roman" w:hAnsi="Times New Roman" w:cs="Times New Roman"/>
        </w:rPr>
        <w:t>, rytm)</w:t>
      </w:r>
      <w:r>
        <w:rPr>
          <w:rFonts w:ascii="Times New Roman" w:hAnsi="Times New Roman" w:cs="Times New Roman"/>
        </w:rPr>
        <w:t xml:space="preserve"> oraz omówienie ich funkcji w utworze.</w:t>
      </w:r>
    </w:p>
    <w:p w14:paraId="0355C45D" w14:textId="77777777" w:rsidR="00022F3D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Pr="00AB1DCB">
        <w:rPr>
          <w:rFonts w:ascii="Times New Roman" w:hAnsi="Times New Roman" w:cs="Times New Roman"/>
        </w:rPr>
        <w:t>ozpozna</w:t>
      </w:r>
      <w:r>
        <w:rPr>
          <w:rFonts w:ascii="Times New Roman" w:hAnsi="Times New Roman" w:cs="Times New Roman"/>
        </w:rPr>
        <w:t>wanie</w:t>
      </w:r>
      <w:r w:rsidRPr="00AB1DCB">
        <w:rPr>
          <w:rFonts w:ascii="Times New Roman" w:hAnsi="Times New Roman" w:cs="Times New Roman"/>
        </w:rPr>
        <w:t xml:space="preserve"> odmian gatunkow</w:t>
      </w:r>
      <w:r>
        <w:rPr>
          <w:rFonts w:ascii="Times New Roman" w:hAnsi="Times New Roman" w:cs="Times New Roman"/>
        </w:rPr>
        <w:t>ych</w:t>
      </w:r>
      <w:r w:rsidRPr="00AB1DCB">
        <w:rPr>
          <w:rFonts w:ascii="Times New Roman" w:hAnsi="Times New Roman" w:cs="Times New Roman"/>
        </w:rPr>
        <w:t xml:space="preserve"> literatury popularnej: powieść lub opowiadanie obyczajowe, przygodowe, </w:t>
      </w:r>
      <w:proofErr w:type="spellStart"/>
      <w:r w:rsidRPr="00AB1DCB">
        <w:rPr>
          <w:rFonts w:ascii="Times New Roman" w:hAnsi="Times New Roman" w:cs="Times New Roman"/>
        </w:rPr>
        <w:t>fantasy</w:t>
      </w:r>
      <w:proofErr w:type="spellEnd"/>
      <w:r>
        <w:rPr>
          <w:rFonts w:ascii="Times New Roman" w:hAnsi="Times New Roman" w:cs="Times New Roman"/>
        </w:rPr>
        <w:t>.</w:t>
      </w:r>
    </w:p>
    <w:p w14:paraId="0C5ACD39" w14:textId="77777777" w:rsidR="00022F3D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0C08B4">
        <w:rPr>
          <w:rFonts w:ascii="Times New Roman" w:hAnsi="Times New Roman" w:cs="Times New Roman"/>
        </w:rPr>
        <w:t>Odróżnienie realizmu od fantastyki</w:t>
      </w:r>
      <w:r>
        <w:rPr>
          <w:rFonts w:ascii="Times New Roman" w:hAnsi="Times New Roman" w:cs="Times New Roman"/>
        </w:rPr>
        <w:t>.</w:t>
      </w:r>
    </w:p>
    <w:p w14:paraId="127FC858" w14:textId="77777777" w:rsidR="00022F3D" w:rsidRPr="000C08B4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Zdefiniowanie i zilustrowanie przykładami gatunku i rodzaju </w:t>
      </w:r>
      <w:r w:rsidRPr="000C08B4">
        <w:rPr>
          <w:rFonts w:ascii="Times New Roman" w:hAnsi="Times New Roman" w:cs="Times New Roman"/>
        </w:rPr>
        <w:t>literackiego (epika, liryka, dramat)</w:t>
      </w:r>
      <w:r>
        <w:rPr>
          <w:rFonts w:ascii="Times New Roman" w:hAnsi="Times New Roman" w:cs="Times New Roman"/>
        </w:rPr>
        <w:t xml:space="preserve"> </w:t>
      </w:r>
    </w:p>
    <w:p w14:paraId="4B359A21" w14:textId="77777777" w:rsidR="00022F3D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Pr="00AB1DCB">
        <w:rPr>
          <w:rFonts w:ascii="Times New Roman" w:hAnsi="Times New Roman" w:cs="Times New Roman"/>
        </w:rPr>
        <w:t>ozróżni</w:t>
      </w:r>
      <w:r>
        <w:rPr>
          <w:rFonts w:ascii="Times New Roman" w:hAnsi="Times New Roman" w:cs="Times New Roman"/>
        </w:rPr>
        <w:t>enie</w:t>
      </w:r>
      <w:r w:rsidRPr="00AB1DCB">
        <w:rPr>
          <w:rFonts w:ascii="Times New Roman" w:hAnsi="Times New Roman" w:cs="Times New Roman"/>
        </w:rPr>
        <w:t xml:space="preserve"> dosłown</w:t>
      </w:r>
      <w:r>
        <w:rPr>
          <w:rFonts w:ascii="Times New Roman" w:hAnsi="Times New Roman" w:cs="Times New Roman"/>
        </w:rPr>
        <w:t>ego</w:t>
      </w:r>
      <w:r w:rsidRPr="00AB1DCB">
        <w:rPr>
          <w:rFonts w:ascii="Times New Roman" w:hAnsi="Times New Roman" w:cs="Times New Roman"/>
        </w:rPr>
        <w:t xml:space="preserve"> i metaforyczn</w:t>
      </w:r>
      <w:r>
        <w:rPr>
          <w:rFonts w:ascii="Times New Roman" w:hAnsi="Times New Roman" w:cs="Times New Roman"/>
        </w:rPr>
        <w:t>ego</w:t>
      </w:r>
      <w:r w:rsidRPr="00AB1DCB">
        <w:rPr>
          <w:rFonts w:ascii="Times New Roman" w:hAnsi="Times New Roman" w:cs="Times New Roman"/>
        </w:rPr>
        <w:t xml:space="preserve"> sens</w:t>
      </w:r>
      <w:r>
        <w:rPr>
          <w:rFonts w:ascii="Times New Roman" w:hAnsi="Times New Roman" w:cs="Times New Roman"/>
        </w:rPr>
        <w:t>u</w:t>
      </w:r>
      <w:r w:rsidRPr="00AB1DCB">
        <w:rPr>
          <w:rFonts w:ascii="Times New Roman" w:hAnsi="Times New Roman" w:cs="Times New Roman"/>
        </w:rPr>
        <w:t xml:space="preserve"> utworu, określ</w:t>
      </w:r>
      <w:r>
        <w:rPr>
          <w:rFonts w:ascii="Times New Roman" w:hAnsi="Times New Roman" w:cs="Times New Roman"/>
        </w:rPr>
        <w:t>enie</w:t>
      </w:r>
      <w:r w:rsidRPr="00AB1DCB">
        <w:rPr>
          <w:rFonts w:ascii="Times New Roman" w:hAnsi="Times New Roman" w:cs="Times New Roman"/>
        </w:rPr>
        <w:t xml:space="preserve"> myśl</w:t>
      </w:r>
      <w:r>
        <w:rPr>
          <w:rFonts w:ascii="Times New Roman" w:hAnsi="Times New Roman" w:cs="Times New Roman"/>
        </w:rPr>
        <w:t>i</w:t>
      </w:r>
      <w:r w:rsidRPr="00AB1DCB">
        <w:rPr>
          <w:rFonts w:ascii="Times New Roman" w:hAnsi="Times New Roman" w:cs="Times New Roman"/>
        </w:rPr>
        <w:t xml:space="preserve"> przewodni</w:t>
      </w:r>
      <w:r>
        <w:rPr>
          <w:rFonts w:ascii="Times New Roman" w:hAnsi="Times New Roman" w:cs="Times New Roman"/>
        </w:rPr>
        <w:t>ej</w:t>
      </w:r>
      <w:r w:rsidRPr="00AB1DCB">
        <w:rPr>
          <w:rFonts w:ascii="Times New Roman" w:hAnsi="Times New Roman" w:cs="Times New Roman"/>
        </w:rPr>
        <w:t>, przesłani</w:t>
      </w:r>
      <w:r>
        <w:rPr>
          <w:rFonts w:ascii="Times New Roman" w:hAnsi="Times New Roman" w:cs="Times New Roman"/>
        </w:rPr>
        <w:t>a</w:t>
      </w:r>
      <w:r w:rsidRPr="00AB1DCB">
        <w:rPr>
          <w:rFonts w:ascii="Times New Roman" w:hAnsi="Times New Roman" w:cs="Times New Roman"/>
        </w:rPr>
        <w:t xml:space="preserve"> utworu</w:t>
      </w:r>
      <w:r>
        <w:rPr>
          <w:rFonts w:ascii="Times New Roman" w:hAnsi="Times New Roman" w:cs="Times New Roman"/>
        </w:rPr>
        <w:t>.</w:t>
      </w:r>
    </w:p>
    <w:p w14:paraId="6266CCBC" w14:textId="77777777" w:rsidR="00022F3D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Określanie i </w:t>
      </w:r>
      <w:proofErr w:type="gramStart"/>
      <w:r>
        <w:rPr>
          <w:rFonts w:ascii="Times New Roman" w:hAnsi="Times New Roman" w:cs="Times New Roman"/>
        </w:rPr>
        <w:t xml:space="preserve">wskazywanie </w:t>
      </w:r>
      <w:r w:rsidRPr="00AB1DCB">
        <w:rPr>
          <w:rFonts w:ascii="Times New Roman" w:hAnsi="Times New Roman" w:cs="Times New Roman"/>
        </w:rPr>
        <w:t xml:space="preserve"> element</w:t>
      </w:r>
      <w:r>
        <w:rPr>
          <w:rFonts w:ascii="Times New Roman" w:hAnsi="Times New Roman" w:cs="Times New Roman"/>
        </w:rPr>
        <w:t>ów</w:t>
      </w:r>
      <w:proofErr w:type="gramEnd"/>
      <w:r w:rsidRPr="00AB1DCB">
        <w:rPr>
          <w:rFonts w:ascii="Times New Roman" w:hAnsi="Times New Roman" w:cs="Times New Roman"/>
        </w:rPr>
        <w:t xml:space="preserve"> świata przedstawionego (narrator, fabuła, akcja</w:t>
      </w:r>
      <w:r>
        <w:rPr>
          <w:rFonts w:ascii="Times New Roman" w:hAnsi="Times New Roman" w:cs="Times New Roman"/>
        </w:rPr>
        <w:t>, epizod, wątek</w:t>
      </w:r>
      <w:r w:rsidRPr="00AB1DC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1CC945F4" w14:textId="77777777" w:rsidR="00022F3D" w:rsidRPr="00AB1DCB" w:rsidRDefault="00022F3D" w:rsidP="00022F3D">
      <w:pPr>
        <w:pStyle w:val="Akapitzlist"/>
        <w:numPr>
          <w:ilvl w:val="0"/>
          <w:numId w:val="18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Analiza i interpretacja różnych tekstów kultury </w:t>
      </w:r>
      <w:proofErr w:type="gramStart"/>
      <w:r>
        <w:rPr>
          <w:rFonts w:ascii="Times New Roman" w:hAnsi="Times New Roman" w:cs="Times New Roman"/>
        </w:rPr>
        <w:t>( obraz</w:t>
      </w:r>
      <w:proofErr w:type="gramEnd"/>
      <w:r>
        <w:rPr>
          <w:rFonts w:ascii="Times New Roman" w:hAnsi="Times New Roman" w:cs="Times New Roman"/>
        </w:rPr>
        <w:t xml:space="preserve">, rzeźba, utwór </w:t>
      </w:r>
      <w:proofErr w:type="gramStart"/>
      <w:r>
        <w:rPr>
          <w:rFonts w:ascii="Times New Roman" w:hAnsi="Times New Roman" w:cs="Times New Roman"/>
        </w:rPr>
        <w:t>muzyczny)z</w:t>
      </w:r>
      <w:proofErr w:type="gramEnd"/>
      <w:r>
        <w:rPr>
          <w:rFonts w:ascii="Times New Roman" w:hAnsi="Times New Roman" w:cs="Times New Roman"/>
        </w:rPr>
        <w:t xml:space="preserve"> uwzględnieniem specyfiki dzieła.</w:t>
      </w:r>
    </w:p>
    <w:p w14:paraId="3D582520" w14:textId="77777777" w:rsidR="00022F3D" w:rsidRDefault="00022F3D" w:rsidP="00022F3D">
      <w:pPr>
        <w:spacing w:line="360" w:lineRule="auto"/>
        <w:jc w:val="both"/>
        <w:rPr>
          <w:b/>
          <w:bCs/>
        </w:rPr>
      </w:pPr>
    </w:p>
    <w:p w14:paraId="708D6C91" w14:textId="7F2B5B3D" w:rsidR="00022F3D" w:rsidRPr="00AB1DCB" w:rsidRDefault="00022F3D" w:rsidP="00022F3D">
      <w:pPr>
        <w:spacing w:line="360" w:lineRule="auto"/>
        <w:jc w:val="both"/>
        <w:rPr>
          <w:b/>
          <w:bCs/>
        </w:rPr>
      </w:pPr>
      <w:r w:rsidRPr="00AB1DCB">
        <w:rPr>
          <w:b/>
          <w:bCs/>
        </w:rPr>
        <w:t>Odbiór tekstów kultury</w:t>
      </w:r>
    </w:p>
    <w:p w14:paraId="7C8AE917" w14:textId="77777777" w:rsidR="00022F3D" w:rsidRDefault="00022F3D" w:rsidP="00022F3D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Rozróżnianie </w:t>
      </w:r>
      <w:r w:rsidRPr="00AB1DCB">
        <w:rPr>
          <w:rFonts w:ascii="Times New Roman" w:hAnsi="Times New Roman" w:cs="Times New Roman"/>
        </w:rPr>
        <w:t>w wypowiedzi przejaw</w:t>
      </w:r>
      <w:r>
        <w:rPr>
          <w:rFonts w:ascii="Times New Roman" w:hAnsi="Times New Roman" w:cs="Times New Roman"/>
        </w:rPr>
        <w:t>ów</w:t>
      </w:r>
      <w:r w:rsidRPr="00AB1DCB">
        <w:rPr>
          <w:rFonts w:ascii="Times New Roman" w:hAnsi="Times New Roman" w:cs="Times New Roman"/>
        </w:rPr>
        <w:t xml:space="preserve"> agresji i manipulacji</w:t>
      </w:r>
      <w:r>
        <w:rPr>
          <w:rFonts w:ascii="Times New Roman" w:hAnsi="Times New Roman" w:cs="Times New Roman"/>
        </w:rPr>
        <w:t>.</w:t>
      </w:r>
    </w:p>
    <w:p w14:paraId="781CFF47" w14:textId="77777777" w:rsidR="00022F3D" w:rsidRDefault="00022F3D" w:rsidP="00022F3D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AB1DCB">
        <w:rPr>
          <w:rFonts w:ascii="Times New Roman" w:hAnsi="Times New Roman" w:cs="Times New Roman"/>
        </w:rPr>
        <w:t>yszuk</w:t>
      </w:r>
      <w:r>
        <w:rPr>
          <w:rFonts w:ascii="Times New Roman" w:hAnsi="Times New Roman" w:cs="Times New Roman"/>
        </w:rPr>
        <w:t>iwanie</w:t>
      </w:r>
      <w:r w:rsidRPr="00AB1DCB">
        <w:rPr>
          <w:rFonts w:ascii="Times New Roman" w:hAnsi="Times New Roman" w:cs="Times New Roman"/>
        </w:rPr>
        <w:t xml:space="preserve"> w tekście potrzebn</w:t>
      </w:r>
      <w:r>
        <w:rPr>
          <w:rFonts w:ascii="Times New Roman" w:hAnsi="Times New Roman" w:cs="Times New Roman"/>
        </w:rPr>
        <w:t>ych</w:t>
      </w:r>
      <w:r w:rsidRPr="00AB1DCB">
        <w:rPr>
          <w:rFonts w:ascii="Times New Roman" w:hAnsi="Times New Roman" w:cs="Times New Roman"/>
        </w:rPr>
        <w:t xml:space="preserve"> informacj</w:t>
      </w:r>
      <w:r>
        <w:rPr>
          <w:rFonts w:ascii="Times New Roman" w:hAnsi="Times New Roman" w:cs="Times New Roman"/>
        </w:rPr>
        <w:t>i</w:t>
      </w:r>
      <w:r w:rsidRPr="00AB1DCB">
        <w:rPr>
          <w:rFonts w:ascii="Times New Roman" w:hAnsi="Times New Roman" w:cs="Times New Roman"/>
        </w:rPr>
        <w:t xml:space="preserve"> oraz cyt</w:t>
      </w:r>
      <w:r>
        <w:rPr>
          <w:rFonts w:ascii="Times New Roman" w:hAnsi="Times New Roman" w:cs="Times New Roman"/>
        </w:rPr>
        <w:t>owanie</w:t>
      </w:r>
      <w:r w:rsidRPr="00AB1DCB">
        <w:rPr>
          <w:rFonts w:ascii="Times New Roman" w:hAnsi="Times New Roman" w:cs="Times New Roman"/>
        </w:rPr>
        <w:t xml:space="preserve"> odpowiedni</w:t>
      </w:r>
      <w:r>
        <w:rPr>
          <w:rFonts w:ascii="Times New Roman" w:hAnsi="Times New Roman" w:cs="Times New Roman"/>
        </w:rPr>
        <w:t>ch</w:t>
      </w:r>
      <w:r w:rsidRPr="00AB1DCB">
        <w:rPr>
          <w:rFonts w:ascii="Times New Roman" w:hAnsi="Times New Roman" w:cs="Times New Roman"/>
        </w:rPr>
        <w:t xml:space="preserve"> fragment</w:t>
      </w:r>
      <w:r>
        <w:rPr>
          <w:rFonts w:ascii="Times New Roman" w:hAnsi="Times New Roman" w:cs="Times New Roman"/>
        </w:rPr>
        <w:t>ów</w:t>
      </w:r>
      <w:r w:rsidRPr="00AB1DCB">
        <w:rPr>
          <w:rFonts w:ascii="Times New Roman" w:hAnsi="Times New Roman" w:cs="Times New Roman"/>
        </w:rPr>
        <w:t xml:space="preserve"> tekstu publicystycznego,</w:t>
      </w:r>
      <w:r>
        <w:rPr>
          <w:rFonts w:ascii="Times New Roman" w:hAnsi="Times New Roman" w:cs="Times New Roman"/>
        </w:rPr>
        <w:t xml:space="preserve"> </w:t>
      </w:r>
      <w:r w:rsidRPr="00AB1DCB">
        <w:rPr>
          <w:rFonts w:ascii="Times New Roman" w:hAnsi="Times New Roman" w:cs="Times New Roman"/>
        </w:rPr>
        <w:t>popularnonaukowego lub naukowego</w:t>
      </w:r>
      <w:r>
        <w:rPr>
          <w:rFonts w:ascii="Times New Roman" w:hAnsi="Times New Roman" w:cs="Times New Roman"/>
        </w:rPr>
        <w:t>.</w:t>
      </w:r>
    </w:p>
    <w:p w14:paraId="0B7A449A" w14:textId="77777777" w:rsidR="00022F3D" w:rsidRDefault="00022F3D" w:rsidP="00022F3D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Pr="00AB1DCB">
        <w:rPr>
          <w:rFonts w:ascii="Times New Roman" w:hAnsi="Times New Roman" w:cs="Times New Roman"/>
        </w:rPr>
        <w:t>ozróżni</w:t>
      </w:r>
      <w:r>
        <w:rPr>
          <w:rFonts w:ascii="Times New Roman" w:hAnsi="Times New Roman" w:cs="Times New Roman"/>
        </w:rPr>
        <w:t>enie</w:t>
      </w:r>
      <w:r w:rsidRPr="00AB1DCB">
        <w:rPr>
          <w:rFonts w:ascii="Times New Roman" w:hAnsi="Times New Roman" w:cs="Times New Roman"/>
        </w:rPr>
        <w:t xml:space="preserve"> gatunk</w:t>
      </w:r>
      <w:r>
        <w:rPr>
          <w:rFonts w:ascii="Times New Roman" w:hAnsi="Times New Roman" w:cs="Times New Roman"/>
        </w:rPr>
        <w:t>ów</w:t>
      </w:r>
      <w:r w:rsidRPr="00AB1DCB">
        <w:rPr>
          <w:rFonts w:ascii="Times New Roman" w:hAnsi="Times New Roman" w:cs="Times New Roman"/>
        </w:rPr>
        <w:t xml:space="preserve"> publicystyczn</w:t>
      </w:r>
      <w:r>
        <w:rPr>
          <w:rFonts w:ascii="Times New Roman" w:hAnsi="Times New Roman" w:cs="Times New Roman"/>
        </w:rPr>
        <w:t>ych</w:t>
      </w:r>
      <w:r w:rsidRPr="00AB1DCB">
        <w:rPr>
          <w:rFonts w:ascii="Times New Roman" w:hAnsi="Times New Roman" w:cs="Times New Roman"/>
        </w:rPr>
        <w:t xml:space="preserve"> prasow</w:t>
      </w:r>
      <w:r>
        <w:rPr>
          <w:rFonts w:ascii="Times New Roman" w:hAnsi="Times New Roman" w:cs="Times New Roman"/>
        </w:rPr>
        <w:t>ych</w:t>
      </w:r>
      <w:r w:rsidRPr="00AB1DCB">
        <w:rPr>
          <w:rFonts w:ascii="Times New Roman" w:hAnsi="Times New Roman" w:cs="Times New Roman"/>
        </w:rPr>
        <w:t>, radiow</w:t>
      </w:r>
      <w:r>
        <w:rPr>
          <w:rFonts w:ascii="Times New Roman" w:hAnsi="Times New Roman" w:cs="Times New Roman"/>
        </w:rPr>
        <w:t>ych</w:t>
      </w:r>
      <w:r w:rsidRPr="00AB1DCB">
        <w:rPr>
          <w:rFonts w:ascii="Times New Roman" w:hAnsi="Times New Roman" w:cs="Times New Roman"/>
        </w:rPr>
        <w:t xml:space="preserve"> i telewizyjn</w:t>
      </w:r>
      <w:r>
        <w:rPr>
          <w:rFonts w:ascii="Times New Roman" w:hAnsi="Times New Roman" w:cs="Times New Roman"/>
        </w:rPr>
        <w:t>ych</w:t>
      </w:r>
      <w:r w:rsidRPr="00AB1DCB">
        <w:rPr>
          <w:rFonts w:ascii="Times New Roman" w:hAnsi="Times New Roman" w:cs="Times New Roman"/>
        </w:rPr>
        <w:t xml:space="preserve"> (artykuł, wywiad)</w:t>
      </w:r>
      <w:r>
        <w:rPr>
          <w:rFonts w:ascii="Times New Roman" w:hAnsi="Times New Roman" w:cs="Times New Roman"/>
        </w:rPr>
        <w:t>.</w:t>
      </w:r>
    </w:p>
    <w:p w14:paraId="6CA67A85" w14:textId="77777777" w:rsidR="00022F3D" w:rsidRDefault="00022F3D" w:rsidP="00022F3D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Wskazanie </w:t>
      </w:r>
      <w:r w:rsidRPr="00AB1DCB">
        <w:rPr>
          <w:rFonts w:ascii="Times New Roman" w:hAnsi="Times New Roman" w:cs="Times New Roman"/>
        </w:rPr>
        <w:t>róż</w:t>
      </w:r>
      <w:r>
        <w:rPr>
          <w:rFonts w:ascii="Times New Roman" w:hAnsi="Times New Roman" w:cs="Times New Roman"/>
        </w:rPr>
        <w:t xml:space="preserve">nic między literaturą piękną a </w:t>
      </w:r>
      <w:r w:rsidRPr="00AB1DCB">
        <w:rPr>
          <w:rFonts w:ascii="Times New Roman" w:hAnsi="Times New Roman" w:cs="Times New Roman"/>
        </w:rPr>
        <w:t>naukową, popularnonaukową, publicystyką i określ</w:t>
      </w:r>
      <w:r>
        <w:rPr>
          <w:rFonts w:ascii="Times New Roman" w:hAnsi="Times New Roman" w:cs="Times New Roman"/>
        </w:rPr>
        <w:t>enie</w:t>
      </w:r>
      <w:r w:rsidRPr="00AB1DC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ich </w:t>
      </w:r>
      <w:r w:rsidRPr="00AB1DCB">
        <w:rPr>
          <w:rFonts w:ascii="Times New Roman" w:hAnsi="Times New Roman" w:cs="Times New Roman"/>
        </w:rPr>
        <w:t>funkcj</w:t>
      </w:r>
      <w:r>
        <w:rPr>
          <w:rFonts w:ascii="Times New Roman" w:hAnsi="Times New Roman" w:cs="Times New Roman"/>
        </w:rPr>
        <w:t>i.</w:t>
      </w:r>
    </w:p>
    <w:p w14:paraId="49B73175" w14:textId="77777777" w:rsidR="00022F3D" w:rsidRPr="006A3FB9" w:rsidRDefault="00022F3D" w:rsidP="00022F3D">
      <w:pPr>
        <w:spacing w:line="360" w:lineRule="auto"/>
        <w:jc w:val="both"/>
      </w:pPr>
    </w:p>
    <w:p w14:paraId="13F139FC" w14:textId="77777777" w:rsidR="00022F3D" w:rsidRPr="00E463F9" w:rsidRDefault="00022F3D" w:rsidP="00022F3D">
      <w:pPr>
        <w:spacing w:line="360" w:lineRule="auto"/>
        <w:jc w:val="both"/>
      </w:pPr>
      <w:r w:rsidRPr="00AB1DCB">
        <w:rPr>
          <w:b/>
          <w:bCs/>
          <w:u w:val="single"/>
        </w:rPr>
        <w:t>Lektury obowiązkowe:</w:t>
      </w:r>
      <w:r w:rsidRPr="00E463F9">
        <w:t xml:space="preserve"> Charles Dickens </w:t>
      </w:r>
      <w:r>
        <w:t>„</w:t>
      </w:r>
      <w:r w:rsidRPr="00E463F9">
        <w:t>Opowieść wigilijna</w:t>
      </w:r>
      <w:r>
        <w:t>”</w:t>
      </w:r>
      <w:r w:rsidRPr="00E463F9">
        <w:t xml:space="preserve">; Aleksander Fredro </w:t>
      </w:r>
      <w:r>
        <w:t>„</w:t>
      </w:r>
      <w:r w:rsidRPr="00E463F9">
        <w:t>Zemsta</w:t>
      </w:r>
      <w:r>
        <w:t>”</w:t>
      </w:r>
      <w:r w:rsidRPr="00E463F9">
        <w:t>; Jan Kochanowski, wybór</w:t>
      </w:r>
      <w:r>
        <w:t xml:space="preserve"> </w:t>
      </w:r>
      <w:r w:rsidRPr="00E463F9">
        <w:t xml:space="preserve">fraszek, pieśń i treny VII i VIII; Adam Mickiewicz </w:t>
      </w:r>
      <w:r>
        <w:t>„</w:t>
      </w:r>
      <w:r w:rsidRPr="00E463F9">
        <w:t>Reduta Ordona</w:t>
      </w:r>
      <w:r>
        <w:t>”</w:t>
      </w:r>
      <w:r w:rsidRPr="00E463F9">
        <w:t>,</w:t>
      </w:r>
      <w:r>
        <w:t xml:space="preserve"> „</w:t>
      </w:r>
      <w:r w:rsidRPr="00E463F9">
        <w:t>Świtezianka</w:t>
      </w:r>
      <w:r>
        <w:t>”</w:t>
      </w:r>
      <w:r w:rsidRPr="00E463F9">
        <w:t>,</w:t>
      </w:r>
      <w:r>
        <w:t xml:space="preserve"> </w:t>
      </w:r>
      <w:r>
        <w:lastRenderedPageBreak/>
        <w:t>„</w:t>
      </w:r>
      <w:proofErr w:type="spellStart"/>
      <w:r>
        <w:t>Lilije</w:t>
      </w:r>
      <w:proofErr w:type="spellEnd"/>
      <w:r>
        <w:t>”,</w:t>
      </w:r>
      <w:r w:rsidRPr="00E463F9">
        <w:t xml:space="preserve"> </w:t>
      </w:r>
      <w:r>
        <w:t>„</w:t>
      </w:r>
      <w:r w:rsidRPr="00E463F9">
        <w:t>Dziady</w:t>
      </w:r>
      <w:r>
        <w:t>”</w:t>
      </w:r>
      <w:r w:rsidRPr="00E463F9">
        <w:t xml:space="preserve"> część II</w:t>
      </w:r>
      <w:r>
        <w:t>;</w:t>
      </w:r>
      <w:r w:rsidRPr="00E463F9">
        <w:t xml:space="preserve"> Henryk</w:t>
      </w:r>
      <w:r>
        <w:t xml:space="preserve"> </w:t>
      </w:r>
      <w:r w:rsidRPr="00E463F9">
        <w:t>Sienkiewicz</w:t>
      </w:r>
      <w:r>
        <w:t xml:space="preserve"> „</w:t>
      </w:r>
      <w:r w:rsidRPr="00E463F9">
        <w:t>Latarnik</w:t>
      </w:r>
      <w:r>
        <w:t>”;</w:t>
      </w:r>
      <w:r w:rsidRPr="00E463F9">
        <w:t xml:space="preserve"> Juliusz Słowacki, </w:t>
      </w:r>
      <w:r>
        <w:t>„</w:t>
      </w:r>
      <w:r w:rsidRPr="00E463F9">
        <w:t>Balladyna</w:t>
      </w:r>
      <w:r>
        <w:t>”;</w:t>
      </w:r>
      <w:r w:rsidRPr="00E463F9">
        <w:t xml:space="preserve"> Stefan </w:t>
      </w:r>
      <w:proofErr w:type="gramStart"/>
      <w:r w:rsidRPr="00E463F9">
        <w:t>Żeromski</w:t>
      </w:r>
      <w:r>
        <w:t xml:space="preserve"> </w:t>
      </w:r>
      <w:r w:rsidRPr="00E463F9">
        <w:t xml:space="preserve"> </w:t>
      </w:r>
      <w:r>
        <w:t>„</w:t>
      </w:r>
      <w:proofErr w:type="gramEnd"/>
      <w:r w:rsidRPr="00E463F9">
        <w:t>Syzyfowe prace</w:t>
      </w:r>
      <w:proofErr w:type="gramStart"/>
      <w:r>
        <w:t>” ;</w:t>
      </w:r>
      <w:proofErr w:type="gramEnd"/>
      <w:r>
        <w:t xml:space="preserve"> Agatha Christie </w:t>
      </w:r>
      <w:proofErr w:type="gramStart"/>
      <w:r>
        <w:t>„ Dwanaście</w:t>
      </w:r>
      <w:proofErr w:type="gramEnd"/>
      <w:r>
        <w:t xml:space="preserve"> prac Heraklesa”</w:t>
      </w:r>
    </w:p>
    <w:p w14:paraId="284A4247" w14:textId="77777777" w:rsidR="00022F3D" w:rsidRPr="00E463F9" w:rsidRDefault="00022F3D" w:rsidP="00022F3D">
      <w:pPr>
        <w:spacing w:line="360" w:lineRule="auto"/>
        <w:jc w:val="both"/>
      </w:pPr>
      <w:r w:rsidRPr="00E463F9">
        <w:t>Wybrane wiersze poetów wskazanych w klasach IV–VI, a ponadto</w:t>
      </w:r>
      <w:r>
        <w:t xml:space="preserve"> </w:t>
      </w:r>
      <w:proofErr w:type="gramStart"/>
      <w:r>
        <w:t xml:space="preserve">„ </w:t>
      </w:r>
      <w:proofErr w:type="spellStart"/>
      <w:r>
        <w:t>Dusiołek</w:t>
      </w:r>
      <w:proofErr w:type="spellEnd"/>
      <w:proofErr w:type="gramEnd"/>
      <w:r>
        <w:t xml:space="preserve"> </w:t>
      </w:r>
      <w:proofErr w:type="gramStart"/>
      <w:r>
        <w:t>„</w:t>
      </w:r>
      <w:r w:rsidRPr="00E463F9">
        <w:t xml:space="preserve"> Bolesława</w:t>
      </w:r>
      <w:proofErr w:type="gramEnd"/>
      <w:r w:rsidRPr="00E463F9">
        <w:t xml:space="preserve"> Leśmiana, </w:t>
      </w:r>
      <w:proofErr w:type="gramStart"/>
      <w:r>
        <w:t>„ Z</w:t>
      </w:r>
      <w:proofErr w:type="gramEnd"/>
      <w:r>
        <w:t xml:space="preserve"> okna </w:t>
      </w:r>
      <w:proofErr w:type="gramStart"/>
      <w:r>
        <w:t xml:space="preserve">„ </w:t>
      </w:r>
      <w:r w:rsidRPr="00E463F9">
        <w:t>Czesława</w:t>
      </w:r>
      <w:proofErr w:type="gramEnd"/>
      <w:r w:rsidRPr="00E463F9">
        <w:t xml:space="preserve"> Miłosza,</w:t>
      </w:r>
      <w:r>
        <w:t xml:space="preserve"> </w:t>
      </w:r>
      <w:proofErr w:type="gramStart"/>
      <w:r>
        <w:t>„ Kasztan</w:t>
      </w:r>
      <w:proofErr w:type="gramEnd"/>
      <w:r>
        <w:t xml:space="preserve"> </w:t>
      </w:r>
      <w:proofErr w:type="gramStart"/>
      <w:r>
        <w:t>„</w:t>
      </w:r>
      <w:r w:rsidRPr="00E463F9">
        <w:t xml:space="preserve"> Tadeusza</w:t>
      </w:r>
      <w:proofErr w:type="gramEnd"/>
      <w:r w:rsidRPr="00E463F9">
        <w:t xml:space="preserve"> Różewicza,</w:t>
      </w:r>
      <w:r>
        <w:t xml:space="preserve">” Możliwości </w:t>
      </w:r>
      <w:proofErr w:type="gramStart"/>
      <w:r>
        <w:t>„ Wisławy</w:t>
      </w:r>
      <w:proofErr w:type="gramEnd"/>
      <w:r>
        <w:t xml:space="preserve"> Szymborskiej, </w:t>
      </w:r>
      <w:proofErr w:type="gramStart"/>
      <w:r>
        <w:t>„ Przykazania</w:t>
      </w:r>
      <w:proofErr w:type="gramEnd"/>
      <w:r>
        <w:t>” Kazimierza Wierzyńskiego</w:t>
      </w:r>
    </w:p>
    <w:p w14:paraId="43DD6D71" w14:textId="77777777" w:rsidR="00022F3D" w:rsidRDefault="00022F3D" w:rsidP="00022F3D">
      <w:pPr>
        <w:spacing w:line="360" w:lineRule="auto"/>
        <w:jc w:val="both"/>
        <w:rPr>
          <w:b/>
          <w:bCs/>
        </w:rPr>
      </w:pPr>
    </w:p>
    <w:p w14:paraId="20BC651D" w14:textId="77777777" w:rsidR="00022F3D" w:rsidRDefault="00022F3D" w:rsidP="00022F3D">
      <w:pPr>
        <w:spacing w:line="360" w:lineRule="auto"/>
        <w:jc w:val="both"/>
        <w:rPr>
          <w:b/>
          <w:bCs/>
        </w:rPr>
      </w:pPr>
      <w:r>
        <w:rPr>
          <w:b/>
          <w:bCs/>
        </w:rPr>
        <w:t>Nauka o języku</w:t>
      </w:r>
    </w:p>
    <w:p w14:paraId="767FD3F0" w14:textId="77777777" w:rsidR="00022F3D" w:rsidRPr="001B39EA" w:rsidRDefault="00022F3D" w:rsidP="00022F3D">
      <w:pPr>
        <w:spacing w:line="360" w:lineRule="auto"/>
        <w:jc w:val="both"/>
        <w:rPr>
          <w:u w:val="single"/>
        </w:rPr>
      </w:pPr>
      <w:r w:rsidRPr="001B39EA">
        <w:rPr>
          <w:u w:val="single"/>
        </w:rPr>
        <w:t>Składnia</w:t>
      </w:r>
    </w:p>
    <w:p w14:paraId="20F28631" w14:textId="77777777" w:rsidR="00022F3D" w:rsidRDefault="00022F3D" w:rsidP="00022F3D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1B39EA">
        <w:rPr>
          <w:rFonts w:ascii="Times New Roman" w:hAnsi="Times New Roman" w:cs="Times New Roman"/>
        </w:rPr>
        <w:t>yp</w:t>
      </w:r>
      <w:r>
        <w:rPr>
          <w:rFonts w:ascii="Times New Roman" w:hAnsi="Times New Roman" w:cs="Times New Roman"/>
        </w:rPr>
        <w:t>y</w:t>
      </w:r>
      <w:r w:rsidRPr="001B39EA">
        <w:rPr>
          <w:rFonts w:ascii="Times New Roman" w:hAnsi="Times New Roman" w:cs="Times New Roman"/>
        </w:rPr>
        <w:t xml:space="preserve"> zdań pojedynczych</w:t>
      </w:r>
      <w:r>
        <w:rPr>
          <w:rFonts w:ascii="Times New Roman" w:hAnsi="Times New Roman" w:cs="Times New Roman"/>
        </w:rPr>
        <w:t>.</w:t>
      </w:r>
    </w:p>
    <w:p w14:paraId="1312BDC6" w14:textId="77777777" w:rsidR="00022F3D" w:rsidRDefault="00022F3D" w:rsidP="00022F3D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1B39EA">
        <w:rPr>
          <w:rFonts w:ascii="Times New Roman" w:hAnsi="Times New Roman" w:cs="Times New Roman"/>
        </w:rPr>
        <w:t>odmiot, orzeczeni</w:t>
      </w:r>
      <w:r>
        <w:rPr>
          <w:rFonts w:ascii="Times New Roman" w:hAnsi="Times New Roman" w:cs="Times New Roman"/>
        </w:rPr>
        <w:t>e</w:t>
      </w:r>
      <w:r w:rsidRPr="001B39EA">
        <w:rPr>
          <w:rFonts w:ascii="Times New Roman" w:hAnsi="Times New Roman" w:cs="Times New Roman"/>
        </w:rPr>
        <w:t>, dopełnieni</w:t>
      </w:r>
      <w:r>
        <w:rPr>
          <w:rFonts w:ascii="Times New Roman" w:hAnsi="Times New Roman" w:cs="Times New Roman"/>
        </w:rPr>
        <w:t>e</w:t>
      </w:r>
      <w:r w:rsidRPr="001B39EA">
        <w:rPr>
          <w:rFonts w:ascii="Times New Roman" w:hAnsi="Times New Roman" w:cs="Times New Roman"/>
        </w:rPr>
        <w:t>, okolicznik</w:t>
      </w:r>
      <w:r>
        <w:rPr>
          <w:rFonts w:ascii="Times New Roman" w:hAnsi="Times New Roman" w:cs="Times New Roman"/>
        </w:rPr>
        <w:t>i</w:t>
      </w:r>
      <w:r w:rsidRPr="001B39EA">
        <w:rPr>
          <w:rFonts w:ascii="Times New Roman" w:hAnsi="Times New Roman" w:cs="Times New Roman"/>
        </w:rPr>
        <w:t xml:space="preserve"> oraz przydawki</w:t>
      </w:r>
      <w:r>
        <w:rPr>
          <w:rFonts w:ascii="Times New Roman" w:hAnsi="Times New Roman" w:cs="Times New Roman"/>
        </w:rPr>
        <w:t>.</w:t>
      </w:r>
    </w:p>
    <w:p w14:paraId="510722B4" w14:textId="77777777" w:rsidR="00022F3D" w:rsidRPr="001B39EA" w:rsidRDefault="00022F3D" w:rsidP="00022F3D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1B39EA">
        <w:rPr>
          <w:rFonts w:ascii="Times New Roman" w:hAnsi="Times New Roman" w:cs="Times New Roman"/>
        </w:rPr>
        <w:t>ypy zdań złożonych współrzędnie i podrzędnie.</w:t>
      </w:r>
    </w:p>
    <w:p w14:paraId="19CB4210" w14:textId="77777777" w:rsidR="00022F3D" w:rsidRPr="001B39EA" w:rsidRDefault="00022F3D" w:rsidP="00022F3D">
      <w:pPr>
        <w:spacing w:line="360" w:lineRule="auto"/>
        <w:jc w:val="both"/>
        <w:rPr>
          <w:u w:val="single"/>
        </w:rPr>
      </w:pPr>
      <w:r w:rsidRPr="001B39EA">
        <w:rPr>
          <w:u w:val="single"/>
        </w:rPr>
        <w:t>Fleksj</w:t>
      </w:r>
      <w:r>
        <w:rPr>
          <w:u w:val="single"/>
        </w:rPr>
        <w:t>a</w:t>
      </w:r>
    </w:p>
    <w:p w14:paraId="25B21E28" w14:textId="77777777" w:rsidR="00022F3D" w:rsidRDefault="00022F3D" w:rsidP="00022F3D">
      <w:pPr>
        <w:pStyle w:val="Akapitzlist"/>
        <w:numPr>
          <w:ilvl w:val="0"/>
          <w:numId w:val="22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1B39EA">
        <w:rPr>
          <w:rFonts w:ascii="Times New Roman" w:hAnsi="Times New Roman" w:cs="Times New Roman"/>
        </w:rPr>
        <w:t>dmienne i nieodmienne części mowy</w:t>
      </w:r>
      <w:r>
        <w:rPr>
          <w:rFonts w:ascii="Times New Roman" w:hAnsi="Times New Roman" w:cs="Times New Roman"/>
        </w:rPr>
        <w:t>.</w:t>
      </w:r>
    </w:p>
    <w:p w14:paraId="3D3B9CCE" w14:textId="77777777" w:rsidR="00022F3D" w:rsidRPr="001B39EA" w:rsidRDefault="00022F3D" w:rsidP="00022F3D">
      <w:pPr>
        <w:pStyle w:val="Akapitzlist"/>
        <w:numPr>
          <w:ilvl w:val="0"/>
          <w:numId w:val="22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1B39EA">
        <w:rPr>
          <w:rFonts w:ascii="Times New Roman" w:hAnsi="Times New Roman" w:cs="Times New Roman"/>
        </w:rPr>
        <w:t>emat fleksyjn</w:t>
      </w:r>
      <w:r>
        <w:rPr>
          <w:rFonts w:ascii="Times New Roman" w:hAnsi="Times New Roman" w:cs="Times New Roman"/>
        </w:rPr>
        <w:t>y</w:t>
      </w:r>
      <w:r w:rsidRPr="001B39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</w:t>
      </w:r>
      <w:r w:rsidRPr="001B39EA">
        <w:rPr>
          <w:rFonts w:ascii="Times New Roman" w:hAnsi="Times New Roman" w:cs="Times New Roman"/>
        </w:rPr>
        <w:t xml:space="preserve"> końcówk</w:t>
      </w:r>
      <w:r>
        <w:rPr>
          <w:rFonts w:ascii="Times New Roman" w:hAnsi="Times New Roman" w:cs="Times New Roman"/>
        </w:rPr>
        <w:t xml:space="preserve">a, </w:t>
      </w:r>
      <w:r w:rsidRPr="001B39EA">
        <w:rPr>
          <w:rFonts w:ascii="Times New Roman" w:hAnsi="Times New Roman" w:cs="Times New Roman"/>
        </w:rPr>
        <w:t>czasownik</w:t>
      </w:r>
      <w:r>
        <w:rPr>
          <w:rFonts w:ascii="Times New Roman" w:hAnsi="Times New Roman" w:cs="Times New Roman"/>
        </w:rPr>
        <w:t>i</w:t>
      </w:r>
      <w:r w:rsidRPr="001B39EA">
        <w:rPr>
          <w:rFonts w:ascii="Times New Roman" w:hAnsi="Times New Roman" w:cs="Times New Roman"/>
        </w:rPr>
        <w:t xml:space="preserve"> dokonane i niedokonane; </w:t>
      </w:r>
      <w:r>
        <w:rPr>
          <w:rFonts w:ascii="Times New Roman" w:hAnsi="Times New Roman" w:cs="Times New Roman"/>
        </w:rPr>
        <w:t>t</w:t>
      </w:r>
      <w:r w:rsidRPr="001B39EA">
        <w:rPr>
          <w:rFonts w:ascii="Times New Roman" w:hAnsi="Times New Roman" w:cs="Times New Roman"/>
        </w:rPr>
        <w:t>ryby i strony (czynn</w:t>
      </w:r>
      <w:r>
        <w:rPr>
          <w:rFonts w:ascii="Times New Roman" w:hAnsi="Times New Roman" w:cs="Times New Roman"/>
        </w:rPr>
        <w:t>a</w:t>
      </w:r>
      <w:r w:rsidRPr="001B39EA">
        <w:rPr>
          <w:rFonts w:ascii="Times New Roman" w:hAnsi="Times New Roman" w:cs="Times New Roman"/>
        </w:rPr>
        <w:t xml:space="preserve"> i biern</w:t>
      </w:r>
      <w:r>
        <w:rPr>
          <w:rFonts w:ascii="Times New Roman" w:hAnsi="Times New Roman" w:cs="Times New Roman"/>
        </w:rPr>
        <w:t>a</w:t>
      </w:r>
      <w:r w:rsidRPr="001B39EA">
        <w:rPr>
          <w:rFonts w:ascii="Times New Roman" w:hAnsi="Times New Roman" w:cs="Times New Roman"/>
        </w:rPr>
        <w:t>) czasownika oraz imiesłowy.</w:t>
      </w:r>
    </w:p>
    <w:p w14:paraId="32FB4E1F" w14:textId="77777777" w:rsidR="00022F3D" w:rsidRPr="001B39EA" w:rsidRDefault="00022F3D" w:rsidP="00022F3D">
      <w:pPr>
        <w:spacing w:line="360" w:lineRule="auto"/>
        <w:jc w:val="both"/>
        <w:rPr>
          <w:u w:val="single"/>
        </w:rPr>
      </w:pPr>
      <w:r w:rsidRPr="001B39EA">
        <w:rPr>
          <w:u w:val="single"/>
        </w:rPr>
        <w:t>Słowotwórstwo</w:t>
      </w:r>
    </w:p>
    <w:p w14:paraId="6DF0D972" w14:textId="77777777" w:rsidR="00022F3D" w:rsidRPr="001B39EA" w:rsidRDefault="00022F3D" w:rsidP="00022F3D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1B39EA">
        <w:rPr>
          <w:rFonts w:ascii="Times New Roman" w:hAnsi="Times New Roman" w:cs="Times New Roman"/>
        </w:rPr>
        <w:t>yrazy podzielne słowotwórczo i ich podstawy</w:t>
      </w:r>
      <w:r>
        <w:rPr>
          <w:rFonts w:ascii="Times New Roman" w:hAnsi="Times New Roman" w:cs="Times New Roman"/>
        </w:rPr>
        <w:t>.</w:t>
      </w:r>
    </w:p>
    <w:p w14:paraId="4BD2D09E" w14:textId="77777777" w:rsidR="00022F3D" w:rsidRDefault="00022F3D" w:rsidP="00022F3D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1B39EA">
        <w:rPr>
          <w:rFonts w:ascii="Times New Roman" w:hAnsi="Times New Roman" w:cs="Times New Roman"/>
        </w:rPr>
        <w:t>yraz</w:t>
      </w:r>
      <w:r>
        <w:rPr>
          <w:rFonts w:ascii="Times New Roman" w:hAnsi="Times New Roman" w:cs="Times New Roman"/>
        </w:rPr>
        <w:t>y</w:t>
      </w:r>
      <w:r w:rsidRPr="001B39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podstawowe i </w:t>
      </w:r>
      <w:r w:rsidRPr="001B39EA">
        <w:rPr>
          <w:rFonts w:ascii="Times New Roman" w:hAnsi="Times New Roman" w:cs="Times New Roman"/>
        </w:rPr>
        <w:t>pochodn</w:t>
      </w:r>
      <w:r>
        <w:rPr>
          <w:rFonts w:ascii="Times New Roman" w:hAnsi="Times New Roman" w:cs="Times New Roman"/>
        </w:rPr>
        <w:t>e.</w:t>
      </w:r>
    </w:p>
    <w:p w14:paraId="719A0DF2" w14:textId="77777777" w:rsidR="00022F3D" w:rsidRDefault="00022F3D" w:rsidP="00022F3D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E463F9">
        <w:rPr>
          <w:rFonts w:ascii="Times New Roman" w:hAnsi="Times New Roman" w:cs="Times New Roman"/>
        </w:rPr>
        <w:t>emat słowotwórczy i formant w wyrazach pochodnych</w:t>
      </w:r>
      <w:r>
        <w:rPr>
          <w:rFonts w:ascii="Times New Roman" w:hAnsi="Times New Roman" w:cs="Times New Roman"/>
        </w:rPr>
        <w:t xml:space="preserve">, </w:t>
      </w:r>
      <w:r w:rsidRPr="00E463F9">
        <w:rPr>
          <w:rFonts w:ascii="Times New Roman" w:hAnsi="Times New Roman" w:cs="Times New Roman"/>
        </w:rPr>
        <w:t>funkcje formantów w</w:t>
      </w:r>
      <w:r>
        <w:rPr>
          <w:rFonts w:ascii="Times New Roman" w:hAnsi="Times New Roman" w:cs="Times New Roman"/>
        </w:rPr>
        <w:t xml:space="preserve"> </w:t>
      </w:r>
      <w:r w:rsidRPr="00E463F9">
        <w:rPr>
          <w:rFonts w:ascii="Times New Roman" w:hAnsi="Times New Roman" w:cs="Times New Roman"/>
        </w:rPr>
        <w:t>nadawaniu</w:t>
      </w:r>
      <w:r>
        <w:rPr>
          <w:rFonts w:ascii="Times New Roman" w:hAnsi="Times New Roman" w:cs="Times New Roman"/>
        </w:rPr>
        <w:t xml:space="preserve"> </w:t>
      </w:r>
      <w:r w:rsidRPr="001B39EA">
        <w:rPr>
          <w:rFonts w:ascii="Times New Roman" w:hAnsi="Times New Roman" w:cs="Times New Roman"/>
        </w:rPr>
        <w:t>znaczenia wyrazom pochodnym</w:t>
      </w:r>
      <w:r>
        <w:rPr>
          <w:rFonts w:ascii="Times New Roman" w:hAnsi="Times New Roman" w:cs="Times New Roman"/>
        </w:rPr>
        <w:t>.</w:t>
      </w:r>
    </w:p>
    <w:p w14:paraId="3E15E0DE" w14:textId="77777777" w:rsidR="00022F3D" w:rsidRPr="001B39EA" w:rsidRDefault="00022F3D" w:rsidP="00022F3D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1B39EA">
        <w:rPr>
          <w:rFonts w:ascii="Times New Roman" w:hAnsi="Times New Roman" w:cs="Times New Roman"/>
        </w:rPr>
        <w:t>yrazy złożone i analiz</w:t>
      </w:r>
      <w:r>
        <w:rPr>
          <w:rFonts w:ascii="Times New Roman" w:hAnsi="Times New Roman" w:cs="Times New Roman"/>
        </w:rPr>
        <w:t>a</w:t>
      </w:r>
      <w:r w:rsidRPr="001B39EA">
        <w:rPr>
          <w:rFonts w:ascii="Times New Roman" w:hAnsi="Times New Roman" w:cs="Times New Roman"/>
        </w:rPr>
        <w:t xml:space="preserve"> ich budow</w:t>
      </w:r>
      <w:r>
        <w:rPr>
          <w:rFonts w:ascii="Times New Roman" w:hAnsi="Times New Roman" w:cs="Times New Roman"/>
        </w:rPr>
        <w:t>y.</w:t>
      </w:r>
    </w:p>
    <w:p w14:paraId="68608A53" w14:textId="77777777" w:rsidR="00022F3D" w:rsidRPr="001B39EA" w:rsidRDefault="00022F3D" w:rsidP="00022F3D">
      <w:pPr>
        <w:spacing w:line="360" w:lineRule="auto"/>
        <w:jc w:val="both"/>
        <w:rPr>
          <w:u w:val="single"/>
        </w:rPr>
      </w:pPr>
      <w:r w:rsidRPr="001B39EA">
        <w:rPr>
          <w:u w:val="single"/>
        </w:rPr>
        <w:t>Fonetyka</w:t>
      </w:r>
    </w:p>
    <w:p w14:paraId="5AA77EA6" w14:textId="77777777" w:rsidR="00022F3D" w:rsidRDefault="00022F3D" w:rsidP="00022F3D">
      <w:pPr>
        <w:pStyle w:val="Akapitzlist"/>
        <w:numPr>
          <w:ilvl w:val="0"/>
          <w:numId w:val="23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Pr="000C08B4">
        <w:rPr>
          <w:rFonts w:ascii="Times New Roman" w:hAnsi="Times New Roman" w:cs="Times New Roman"/>
        </w:rPr>
        <w:t>podobnie</w:t>
      </w:r>
      <w:r>
        <w:rPr>
          <w:rFonts w:ascii="Times New Roman" w:hAnsi="Times New Roman" w:cs="Times New Roman"/>
        </w:rPr>
        <w:t>nia</w:t>
      </w:r>
      <w:r w:rsidRPr="000C08B4">
        <w:rPr>
          <w:rFonts w:ascii="Times New Roman" w:hAnsi="Times New Roman" w:cs="Times New Roman"/>
        </w:rPr>
        <w:t xml:space="preserve"> fonetyczn</w:t>
      </w:r>
      <w:r>
        <w:rPr>
          <w:rFonts w:ascii="Times New Roman" w:hAnsi="Times New Roman" w:cs="Times New Roman"/>
        </w:rPr>
        <w:t>e.</w:t>
      </w:r>
    </w:p>
    <w:p w14:paraId="0764CA0E" w14:textId="4489604A" w:rsidR="00022F3D" w:rsidRPr="00022F3D" w:rsidRDefault="00022F3D" w:rsidP="00022F3D">
      <w:pPr>
        <w:pStyle w:val="Akapitzlist"/>
        <w:numPr>
          <w:ilvl w:val="0"/>
          <w:numId w:val="23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Pr="000C08B4">
        <w:rPr>
          <w:rFonts w:ascii="Times New Roman" w:hAnsi="Times New Roman" w:cs="Times New Roman"/>
        </w:rPr>
        <w:t>ozbieżności między mową a pismem.</w:t>
      </w:r>
    </w:p>
    <w:p w14:paraId="40A825F2" w14:textId="77777777" w:rsidR="00022F3D" w:rsidRPr="000C08B4" w:rsidRDefault="00022F3D" w:rsidP="00022F3D">
      <w:pPr>
        <w:spacing w:line="360" w:lineRule="auto"/>
        <w:jc w:val="both"/>
        <w:rPr>
          <w:b/>
          <w:bCs/>
        </w:rPr>
      </w:pPr>
      <w:r w:rsidRPr="000C08B4">
        <w:rPr>
          <w:b/>
          <w:bCs/>
        </w:rPr>
        <w:t>Zróżnicowanie języka</w:t>
      </w:r>
    </w:p>
    <w:p w14:paraId="0DC48ADC" w14:textId="77777777" w:rsidR="00022F3D" w:rsidRDefault="00022F3D" w:rsidP="00022F3D">
      <w:pPr>
        <w:pStyle w:val="Akapitzlist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Pr="000C08B4">
        <w:rPr>
          <w:rFonts w:ascii="Times New Roman" w:hAnsi="Times New Roman" w:cs="Times New Roman"/>
        </w:rPr>
        <w:t>ozumie</w:t>
      </w:r>
      <w:r>
        <w:rPr>
          <w:rFonts w:ascii="Times New Roman" w:hAnsi="Times New Roman" w:cs="Times New Roman"/>
        </w:rPr>
        <w:t>nie</w:t>
      </w:r>
      <w:r w:rsidRPr="000C08B4">
        <w:rPr>
          <w:rFonts w:ascii="Times New Roman" w:hAnsi="Times New Roman" w:cs="Times New Roman"/>
        </w:rPr>
        <w:t xml:space="preserve"> pojęci</w:t>
      </w:r>
      <w:r>
        <w:rPr>
          <w:rFonts w:ascii="Times New Roman" w:hAnsi="Times New Roman" w:cs="Times New Roman"/>
        </w:rPr>
        <w:t>a</w:t>
      </w:r>
      <w:r w:rsidRPr="000C08B4">
        <w:rPr>
          <w:rFonts w:ascii="Times New Roman" w:hAnsi="Times New Roman" w:cs="Times New Roman"/>
        </w:rPr>
        <w:t xml:space="preserve"> stylu, rozpozna</w:t>
      </w:r>
      <w:r>
        <w:rPr>
          <w:rFonts w:ascii="Times New Roman" w:hAnsi="Times New Roman" w:cs="Times New Roman"/>
        </w:rPr>
        <w:t>nie</w:t>
      </w:r>
      <w:r w:rsidRPr="000C08B4">
        <w:rPr>
          <w:rFonts w:ascii="Times New Roman" w:hAnsi="Times New Roman" w:cs="Times New Roman"/>
        </w:rPr>
        <w:t xml:space="preserve"> styl</w:t>
      </w:r>
      <w:r>
        <w:rPr>
          <w:rFonts w:ascii="Times New Roman" w:hAnsi="Times New Roman" w:cs="Times New Roman"/>
        </w:rPr>
        <w:t>u</w:t>
      </w:r>
      <w:r w:rsidRPr="000C08B4">
        <w:rPr>
          <w:rFonts w:ascii="Times New Roman" w:hAnsi="Times New Roman" w:cs="Times New Roman"/>
        </w:rPr>
        <w:t xml:space="preserve"> potoczn</w:t>
      </w:r>
      <w:r>
        <w:rPr>
          <w:rFonts w:ascii="Times New Roman" w:hAnsi="Times New Roman" w:cs="Times New Roman"/>
        </w:rPr>
        <w:t>ego</w:t>
      </w:r>
      <w:r w:rsidRPr="000C08B4">
        <w:rPr>
          <w:rFonts w:ascii="Times New Roman" w:hAnsi="Times New Roman" w:cs="Times New Roman"/>
        </w:rPr>
        <w:t>, artystycz</w:t>
      </w:r>
      <w:r>
        <w:rPr>
          <w:rFonts w:ascii="Times New Roman" w:hAnsi="Times New Roman" w:cs="Times New Roman"/>
        </w:rPr>
        <w:t>nego.</w:t>
      </w:r>
    </w:p>
    <w:p w14:paraId="480FDA83" w14:textId="77777777" w:rsidR="00022F3D" w:rsidRDefault="00022F3D" w:rsidP="00022F3D">
      <w:pPr>
        <w:pStyle w:val="Akapitzlist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0C08B4">
        <w:rPr>
          <w:rFonts w:ascii="Times New Roman" w:hAnsi="Times New Roman" w:cs="Times New Roman"/>
        </w:rPr>
        <w:t>yrazy wieloznaczne i ich znaczenia w tekście</w:t>
      </w:r>
      <w:r>
        <w:rPr>
          <w:rFonts w:ascii="Times New Roman" w:hAnsi="Times New Roman" w:cs="Times New Roman"/>
        </w:rPr>
        <w:t>.</w:t>
      </w:r>
    </w:p>
    <w:p w14:paraId="233E9D19" w14:textId="77777777" w:rsidR="00022F3D" w:rsidRDefault="00022F3D" w:rsidP="00022F3D">
      <w:pPr>
        <w:pStyle w:val="Akapitzlist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0C08B4">
        <w:rPr>
          <w:rFonts w:ascii="Times New Roman" w:hAnsi="Times New Roman" w:cs="Times New Roman"/>
        </w:rPr>
        <w:t>yrazy rodzime i zapożyczone (obce)</w:t>
      </w:r>
      <w:r>
        <w:rPr>
          <w:rFonts w:ascii="Times New Roman" w:hAnsi="Times New Roman" w:cs="Times New Roman"/>
        </w:rPr>
        <w:t>.</w:t>
      </w:r>
    </w:p>
    <w:p w14:paraId="341D82D4" w14:textId="77777777" w:rsidR="00022F3D" w:rsidRDefault="00022F3D" w:rsidP="00022F3D">
      <w:pPr>
        <w:pStyle w:val="Akapitzlist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0C08B4">
        <w:rPr>
          <w:rFonts w:ascii="Times New Roman" w:hAnsi="Times New Roman" w:cs="Times New Roman"/>
        </w:rPr>
        <w:t>tyl urzędowy, naukowy</w:t>
      </w:r>
      <w:r>
        <w:rPr>
          <w:rFonts w:ascii="Times New Roman" w:hAnsi="Times New Roman" w:cs="Times New Roman"/>
        </w:rPr>
        <w:t>.</w:t>
      </w:r>
    </w:p>
    <w:p w14:paraId="6B30C213" w14:textId="77777777" w:rsidR="00022F3D" w:rsidRDefault="00022F3D" w:rsidP="00022F3D">
      <w:pPr>
        <w:pStyle w:val="Akapitzlist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0C08B4">
        <w:rPr>
          <w:rFonts w:ascii="Times New Roman" w:hAnsi="Times New Roman" w:cs="Times New Roman"/>
        </w:rPr>
        <w:t>tos</w:t>
      </w:r>
      <w:r>
        <w:rPr>
          <w:rFonts w:ascii="Times New Roman" w:hAnsi="Times New Roman" w:cs="Times New Roman"/>
        </w:rPr>
        <w:t>owanie</w:t>
      </w:r>
      <w:r w:rsidRPr="000C08B4">
        <w:rPr>
          <w:rFonts w:ascii="Times New Roman" w:hAnsi="Times New Roman" w:cs="Times New Roman"/>
        </w:rPr>
        <w:t xml:space="preserve"> związk</w:t>
      </w:r>
      <w:r>
        <w:rPr>
          <w:rFonts w:ascii="Times New Roman" w:hAnsi="Times New Roman" w:cs="Times New Roman"/>
        </w:rPr>
        <w:t>ów</w:t>
      </w:r>
      <w:r w:rsidRPr="000C08B4">
        <w:rPr>
          <w:rFonts w:ascii="Times New Roman" w:hAnsi="Times New Roman" w:cs="Times New Roman"/>
        </w:rPr>
        <w:t xml:space="preserve"> frazeologiczn</w:t>
      </w:r>
      <w:r>
        <w:rPr>
          <w:rFonts w:ascii="Times New Roman" w:hAnsi="Times New Roman" w:cs="Times New Roman"/>
        </w:rPr>
        <w:t>ych</w:t>
      </w:r>
      <w:r w:rsidRPr="000C08B4">
        <w:rPr>
          <w:rFonts w:ascii="Times New Roman" w:hAnsi="Times New Roman" w:cs="Times New Roman"/>
        </w:rPr>
        <w:t>, rozumie</w:t>
      </w:r>
      <w:r>
        <w:rPr>
          <w:rFonts w:ascii="Times New Roman" w:hAnsi="Times New Roman" w:cs="Times New Roman"/>
        </w:rPr>
        <w:t>nie</w:t>
      </w:r>
      <w:r w:rsidRPr="000C08B4">
        <w:rPr>
          <w:rFonts w:ascii="Times New Roman" w:hAnsi="Times New Roman" w:cs="Times New Roman"/>
        </w:rPr>
        <w:t xml:space="preserve"> ich znaczeni</w:t>
      </w:r>
      <w:r>
        <w:rPr>
          <w:rFonts w:ascii="Times New Roman" w:hAnsi="Times New Roman" w:cs="Times New Roman"/>
        </w:rPr>
        <w:t>a.</w:t>
      </w:r>
    </w:p>
    <w:p w14:paraId="4892428C" w14:textId="77777777" w:rsidR="00022F3D" w:rsidRDefault="00022F3D" w:rsidP="00022F3D">
      <w:pPr>
        <w:pStyle w:val="Akapitzlist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</w:t>
      </w:r>
      <w:r w:rsidRPr="000C08B4">
        <w:rPr>
          <w:rFonts w:ascii="Times New Roman" w:hAnsi="Times New Roman" w:cs="Times New Roman"/>
        </w:rPr>
        <w:t>ozpozna</w:t>
      </w:r>
      <w:r>
        <w:rPr>
          <w:rFonts w:ascii="Times New Roman" w:hAnsi="Times New Roman" w:cs="Times New Roman"/>
        </w:rPr>
        <w:t>nie</w:t>
      </w:r>
      <w:r w:rsidRPr="000C08B4">
        <w:rPr>
          <w:rFonts w:ascii="Times New Roman" w:hAnsi="Times New Roman" w:cs="Times New Roman"/>
        </w:rPr>
        <w:t xml:space="preserve"> słownictw</w:t>
      </w:r>
      <w:r>
        <w:rPr>
          <w:rFonts w:ascii="Times New Roman" w:hAnsi="Times New Roman" w:cs="Times New Roman"/>
        </w:rPr>
        <w:t>a</w:t>
      </w:r>
      <w:r w:rsidRPr="000C08B4">
        <w:rPr>
          <w:rFonts w:ascii="Times New Roman" w:hAnsi="Times New Roman" w:cs="Times New Roman"/>
        </w:rPr>
        <w:t xml:space="preserve"> ogólnonarodowe</w:t>
      </w:r>
      <w:r>
        <w:rPr>
          <w:rFonts w:ascii="Times New Roman" w:hAnsi="Times New Roman" w:cs="Times New Roman"/>
        </w:rPr>
        <w:t>go</w:t>
      </w:r>
      <w:r w:rsidRPr="000C08B4">
        <w:rPr>
          <w:rFonts w:ascii="Times New Roman" w:hAnsi="Times New Roman" w:cs="Times New Roman"/>
        </w:rPr>
        <w:t xml:space="preserve"> i słownictw</w:t>
      </w:r>
      <w:r>
        <w:rPr>
          <w:rFonts w:ascii="Times New Roman" w:hAnsi="Times New Roman" w:cs="Times New Roman"/>
        </w:rPr>
        <w:t>a</w:t>
      </w:r>
      <w:r w:rsidRPr="000C08B4">
        <w:rPr>
          <w:rFonts w:ascii="Times New Roman" w:hAnsi="Times New Roman" w:cs="Times New Roman"/>
        </w:rPr>
        <w:t xml:space="preserve"> o ograniczonym</w:t>
      </w:r>
      <w:r>
        <w:rPr>
          <w:rFonts w:ascii="Times New Roman" w:hAnsi="Times New Roman" w:cs="Times New Roman"/>
        </w:rPr>
        <w:t xml:space="preserve"> </w:t>
      </w:r>
      <w:r w:rsidRPr="000C08B4">
        <w:rPr>
          <w:rFonts w:ascii="Times New Roman" w:hAnsi="Times New Roman" w:cs="Times New Roman"/>
        </w:rPr>
        <w:t>zasięgu (terminy naukowe, archaizmy i neologizmy, eufemizmy i wulgaryzmy);</w:t>
      </w:r>
    </w:p>
    <w:p w14:paraId="2E0FC110" w14:textId="77777777" w:rsidR="00022F3D" w:rsidRPr="000C08B4" w:rsidRDefault="00022F3D" w:rsidP="00022F3D">
      <w:pPr>
        <w:pStyle w:val="Akapitzlist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0C08B4">
        <w:rPr>
          <w:rFonts w:ascii="Times New Roman" w:hAnsi="Times New Roman" w:cs="Times New Roman"/>
        </w:rPr>
        <w:t>ostrze</w:t>
      </w:r>
      <w:r>
        <w:rPr>
          <w:rFonts w:ascii="Times New Roman" w:hAnsi="Times New Roman" w:cs="Times New Roman"/>
        </w:rPr>
        <w:t>żenie</w:t>
      </w:r>
      <w:r w:rsidRPr="000C08B4">
        <w:rPr>
          <w:rFonts w:ascii="Times New Roman" w:hAnsi="Times New Roman" w:cs="Times New Roman"/>
        </w:rPr>
        <w:t xml:space="preserve"> negatywn</w:t>
      </w:r>
      <w:r>
        <w:rPr>
          <w:rFonts w:ascii="Times New Roman" w:hAnsi="Times New Roman" w:cs="Times New Roman"/>
        </w:rPr>
        <w:t>ych</w:t>
      </w:r>
      <w:r w:rsidRPr="000C08B4">
        <w:rPr>
          <w:rFonts w:ascii="Times New Roman" w:hAnsi="Times New Roman" w:cs="Times New Roman"/>
        </w:rPr>
        <w:t xml:space="preserve"> konsekwencj</w:t>
      </w:r>
      <w:r>
        <w:rPr>
          <w:rFonts w:ascii="Times New Roman" w:hAnsi="Times New Roman" w:cs="Times New Roman"/>
        </w:rPr>
        <w:t>i</w:t>
      </w:r>
      <w:r w:rsidRPr="000C08B4">
        <w:rPr>
          <w:rFonts w:ascii="Times New Roman" w:hAnsi="Times New Roman" w:cs="Times New Roman"/>
        </w:rPr>
        <w:t xml:space="preserve"> używania wulgaryzmów.</w:t>
      </w:r>
    </w:p>
    <w:p w14:paraId="2D6E523D" w14:textId="77777777" w:rsidR="00022F3D" w:rsidRPr="00E463F9" w:rsidRDefault="00022F3D" w:rsidP="00022F3D">
      <w:pPr>
        <w:spacing w:line="360" w:lineRule="auto"/>
        <w:jc w:val="both"/>
        <w:rPr>
          <w:b/>
          <w:bCs/>
        </w:rPr>
      </w:pPr>
      <w:r w:rsidRPr="00E463F9">
        <w:rPr>
          <w:b/>
          <w:bCs/>
        </w:rPr>
        <w:t>Komunikacja językowa i kultura języka</w:t>
      </w:r>
    </w:p>
    <w:p w14:paraId="7C55B650" w14:textId="77777777" w:rsidR="00022F3D" w:rsidRPr="000C08B4" w:rsidRDefault="00022F3D" w:rsidP="00022F3D">
      <w:pPr>
        <w:pStyle w:val="Akapitzlist"/>
        <w:numPr>
          <w:ilvl w:val="0"/>
          <w:numId w:val="25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Pr="000C08B4">
        <w:rPr>
          <w:rFonts w:ascii="Times New Roman" w:hAnsi="Times New Roman" w:cs="Times New Roman"/>
        </w:rPr>
        <w:t>ozumie</w:t>
      </w:r>
      <w:r>
        <w:rPr>
          <w:rFonts w:ascii="Times New Roman" w:hAnsi="Times New Roman" w:cs="Times New Roman"/>
        </w:rPr>
        <w:t xml:space="preserve">nie, na czym polega błąd językowy oraz jego korekta. </w:t>
      </w:r>
    </w:p>
    <w:p w14:paraId="7F401830" w14:textId="77777777" w:rsidR="00022F3D" w:rsidRDefault="00022F3D" w:rsidP="00022F3D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Zasady ortografii i interpunkcji. </w:t>
      </w:r>
    </w:p>
    <w:p w14:paraId="58ECF6AD" w14:textId="77777777" w:rsidR="00022F3D" w:rsidRDefault="00022F3D" w:rsidP="00022F3D">
      <w:pPr>
        <w:spacing w:line="360" w:lineRule="auto"/>
        <w:jc w:val="both"/>
        <w:rPr>
          <w:bCs/>
        </w:rPr>
      </w:pPr>
      <w:r>
        <w:rPr>
          <w:bCs/>
        </w:rPr>
        <w:t xml:space="preserve">Zasady pisowni </w:t>
      </w:r>
      <w:proofErr w:type="spellStart"/>
      <w:r>
        <w:rPr>
          <w:bCs/>
        </w:rPr>
        <w:t>rz</w:t>
      </w:r>
      <w:proofErr w:type="spellEnd"/>
      <w:r>
        <w:rPr>
          <w:bCs/>
        </w:rPr>
        <w:t xml:space="preserve">, ż, </w:t>
      </w:r>
      <w:proofErr w:type="spellStart"/>
      <w:r>
        <w:rPr>
          <w:bCs/>
        </w:rPr>
        <w:t>ch</w:t>
      </w:r>
      <w:proofErr w:type="spellEnd"/>
      <w:r>
        <w:rPr>
          <w:bCs/>
        </w:rPr>
        <w:t xml:space="preserve">, h, u, ó, </w:t>
      </w:r>
      <w:proofErr w:type="gramStart"/>
      <w:r>
        <w:rPr>
          <w:bCs/>
        </w:rPr>
        <w:t>partykuły ”nie</w:t>
      </w:r>
      <w:proofErr w:type="gramEnd"/>
      <w:r>
        <w:rPr>
          <w:bCs/>
        </w:rPr>
        <w:t xml:space="preserve"> „z różnymi częściami mowy, pisownia trybu przypuszczającego oraz imiesłowów.</w:t>
      </w:r>
    </w:p>
    <w:p w14:paraId="15C033D3" w14:textId="77777777" w:rsidR="00022F3D" w:rsidRDefault="00022F3D" w:rsidP="00022F3D">
      <w:pPr>
        <w:spacing w:line="360" w:lineRule="auto"/>
        <w:jc w:val="both"/>
        <w:rPr>
          <w:bCs/>
        </w:rPr>
      </w:pPr>
      <w:r>
        <w:rPr>
          <w:bCs/>
        </w:rPr>
        <w:t>Reguły interpunkcyjne w zdaniu pojedynczym, złożonym współrzędnie, złożonym podrzędnie, imiesłowowym równoważniku zdania.</w:t>
      </w:r>
    </w:p>
    <w:p w14:paraId="0990EB7D" w14:textId="77777777" w:rsidR="00022F3D" w:rsidRDefault="00022F3D" w:rsidP="00022F3D">
      <w:pPr>
        <w:spacing w:line="360" w:lineRule="auto"/>
        <w:jc w:val="both"/>
        <w:rPr>
          <w:b/>
          <w:bCs/>
        </w:rPr>
      </w:pPr>
      <w:r w:rsidRPr="00761B07">
        <w:rPr>
          <w:b/>
          <w:bCs/>
        </w:rPr>
        <w:t>Wypowiedzi pisemne</w:t>
      </w:r>
    </w:p>
    <w:p w14:paraId="17A6D8FA" w14:textId="77777777" w:rsidR="00022F3D" w:rsidRPr="00761B07" w:rsidRDefault="00022F3D" w:rsidP="00022F3D">
      <w:pPr>
        <w:spacing w:line="360" w:lineRule="auto"/>
        <w:jc w:val="both"/>
      </w:pPr>
      <w:r w:rsidRPr="00761B07">
        <w:rPr>
          <w:bCs/>
        </w:rPr>
        <w:t>Redagowanie ogłoszenia, zaproszenia, dedykacji, instrukcji, opisu, streszczenia, notatki, opowiadania twórczego, charakterystyki, charakterystyki porównawczej, listu prywatnego i listu oficjalnego, przemówienie, rozprawki</w:t>
      </w:r>
    </w:p>
    <w:p w14:paraId="2BA79876" w14:textId="77777777" w:rsidR="00252663" w:rsidRPr="007053D6" w:rsidRDefault="00252663" w:rsidP="007053D6"/>
    <w:sectPr w:rsidR="00252663" w:rsidRPr="007053D6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4239E" w14:textId="77777777" w:rsidR="00BB7BDC" w:rsidRDefault="00BB7BDC" w:rsidP="00592FCE">
      <w:r>
        <w:separator/>
      </w:r>
    </w:p>
  </w:endnote>
  <w:endnote w:type="continuationSeparator" w:id="0">
    <w:p w14:paraId="41ADCA85" w14:textId="77777777" w:rsidR="00BB7BDC" w:rsidRDefault="00BB7BDC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E0834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14:paraId="4F9D9AF7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14:paraId="6C4EDB08" w14:textId="77777777"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40722" w14:textId="77777777" w:rsidR="00BB7BDC" w:rsidRDefault="00BB7BDC" w:rsidP="00592FCE">
      <w:r>
        <w:separator/>
      </w:r>
    </w:p>
  </w:footnote>
  <w:footnote w:type="continuationSeparator" w:id="0">
    <w:p w14:paraId="70E592A8" w14:textId="77777777" w:rsidR="00BB7BDC" w:rsidRDefault="00BB7BDC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EBF00" w14:textId="77777777"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 wp14:anchorId="6BD62858" wp14:editId="11D6A43E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14:paraId="2AB22CBB" w14:textId="77777777"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14:paraId="106AD196" w14:textId="77777777"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D6D3109"/>
    <w:multiLevelType w:val="hybridMultilevel"/>
    <w:tmpl w:val="3A2AC9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D66120"/>
    <w:multiLevelType w:val="hybridMultilevel"/>
    <w:tmpl w:val="DF682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34613C7"/>
    <w:multiLevelType w:val="hybridMultilevel"/>
    <w:tmpl w:val="BAB89A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B80EED"/>
    <w:multiLevelType w:val="hybridMultilevel"/>
    <w:tmpl w:val="1660E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3E2CE8"/>
    <w:multiLevelType w:val="hybridMultilevel"/>
    <w:tmpl w:val="E6B2D6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1E7C26"/>
    <w:multiLevelType w:val="hybridMultilevel"/>
    <w:tmpl w:val="33603E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967C05"/>
    <w:multiLevelType w:val="hybridMultilevel"/>
    <w:tmpl w:val="0B8C79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216211"/>
    <w:multiLevelType w:val="hybridMultilevel"/>
    <w:tmpl w:val="14507D46"/>
    <w:lvl w:ilvl="0" w:tplc="76B8CBD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7"/>
  </w:num>
  <w:num w:numId="2" w16cid:durableId="806580867">
    <w:abstractNumId w:val="13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23"/>
  </w:num>
  <w:num w:numId="6" w16cid:durableId="686565773">
    <w:abstractNumId w:val="19"/>
  </w:num>
  <w:num w:numId="7" w16cid:durableId="690112210">
    <w:abstractNumId w:val="18"/>
  </w:num>
  <w:num w:numId="8" w16cid:durableId="999847051">
    <w:abstractNumId w:val="24"/>
  </w:num>
  <w:num w:numId="9" w16cid:durableId="1961255226">
    <w:abstractNumId w:val="4"/>
  </w:num>
  <w:num w:numId="10" w16cid:durableId="1443526144">
    <w:abstractNumId w:val="16"/>
  </w:num>
  <w:num w:numId="11" w16cid:durableId="16390611">
    <w:abstractNumId w:val="8"/>
  </w:num>
  <w:num w:numId="12" w16cid:durableId="636840635">
    <w:abstractNumId w:val="12"/>
  </w:num>
  <w:num w:numId="13" w16cid:durableId="1301035507">
    <w:abstractNumId w:val="3"/>
  </w:num>
  <w:num w:numId="14" w16cid:durableId="1685937730">
    <w:abstractNumId w:val="11"/>
  </w:num>
  <w:num w:numId="15" w16cid:durableId="724334387">
    <w:abstractNumId w:val="10"/>
  </w:num>
  <w:num w:numId="16" w16cid:durableId="2030713249">
    <w:abstractNumId w:val="5"/>
  </w:num>
  <w:num w:numId="17" w16cid:durableId="373694357">
    <w:abstractNumId w:val="0"/>
  </w:num>
  <w:num w:numId="18" w16cid:durableId="1337265351">
    <w:abstractNumId w:val="22"/>
  </w:num>
  <w:num w:numId="19" w16cid:durableId="1389576723">
    <w:abstractNumId w:val="21"/>
  </w:num>
  <w:num w:numId="20" w16cid:durableId="915554818">
    <w:abstractNumId w:val="9"/>
  </w:num>
  <w:num w:numId="21" w16cid:durableId="1739133682">
    <w:abstractNumId w:val="14"/>
  </w:num>
  <w:num w:numId="22" w16cid:durableId="131293956">
    <w:abstractNumId w:val="6"/>
  </w:num>
  <w:num w:numId="23" w16cid:durableId="2105418714">
    <w:abstractNumId w:val="20"/>
  </w:num>
  <w:num w:numId="24" w16cid:durableId="982082291">
    <w:abstractNumId w:val="17"/>
  </w:num>
  <w:num w:numId="25" w16cid:durableId="18823285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04A8E"/>
    <w:rsid w:val="00022F3D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053D6"/>
    <w:rsid w:val="00762D13"/>
    <w:rsid w:val="007735B1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BB7BDC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A3CBA"/>
    <w:rsid w:val="00EF0503"/>
    <w:rsid w:val="00F21E04"/>
    <w:rsid w:val="00F24C9D"/>
    <w:rsid w:val="00F325C3"/>
    <w:rsid w:val="00F521C6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07C61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A3CBA"/>
    <w:pPr>
      <w:spacing w:before="100" w:beforeAutospacing="1" w:after="100" w:afterAutospacing="1"/>
    </w:pPr>
  </w:style>
  <w:style w:type="paragraph" w:customStyle="1" w:styleId="Default">
    <w:name w:val="Default"/>
    <w:rsid w:val="00EA3CB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558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2026-01-12T10:03:00Z</dcterms:created>
  <dcterms:modified xsi:type="dcterms:W3CDTF">2026-01-12T10:03:00Z</dcterms:modified>
</cp:coreProperties>
</file>